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5171F" w14:textId="0E3EA9E5" w:rsidR="000B4D23" w:rsidRDefault="000B4D23">
      <w:pPr>
        <w:jc w:val="center"/>
        <w:rPr>
          <w:b/>
          <w:color w:val="1763A6"/>
          <w:sz w:val="44"/>
        </w:rPr>
      </w:pPr>
      <w:r>
        <w:rPr>
          <w:b/>
          <w:noProof/>
          <w:color w:val="1763A6"/>
          <w:sz w:val="44"/>
        </w:rPr>
        <w:drawing>
          <wp:inline distT="0" distB="0" distL="0" distR="0" wp14:anchorId="150881F2" wp14:editId="1A6B65A4">
            <wp:extent cx="2185416" cy="758952"/>
            <wp:effectExtent l="0" t="0" r="5715" b="3175"/>
            <wp:docPr id="10039951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95153" name="Picture 100399515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85416" cy="758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552BA" w14:textId="3371BE0F" w:rsidR="00B87295" w:rsidRDefault="002144B3" w:rsidP="000B4D23">
      <w:pPr>
        <w:spacing w:after="0" w:line="240" w:lineRule="auto"/>
        <w:jc w:val="center"/>
      </w:pPr>
      <w:r>
        <w:rPr>
          <w:b/>
          <w:color w:val="1763A6"/>
          <w:sz w:val="44"/>
        </w:rPr>
        <w:t>EFFECTIVE BOARD LEADERSHIP</w:t>
      </w:r>
    </w:p>
    <w:p w14:paraId="17B366A4" w14:textId="77777777" w:rsidR="00B87295" w:rsidRDefault="002144B3" w:rsidP="000B4D23">
      <w:pPr>
        <w:spacing w:after="0" w:line="240" w:lineRule="auto"/>
        <w:jc w:val="center"/>
        <w:rPr>
          <w:b/>
          <w:color w:val="0B4F86"/>
          <w:sz w:val="25"/>
        </w:rPr>
      </w:pPr>
      <w:r>
        <w:rPr>
          <w:b/>
          <w:color w:val="0B4F86"/>
          <w:sz w:val="25"/>
        </w:rPr>
        <w:t>President &amp; Vice President Essentials — Practical Leadership Handout</w:t>
      </w:r>
    </w:p>
    <w:p w14:paraId="5875567A" w14:textId="77777777" w:rsidR="00B87295" w:rsidRDefault="002144B3" w:rsidP="000B4D23">
      <w:pPr>
        <w:spacing w:after="0" w:line="240" w:lineRule="auto"/>
        <w:jc w:val="center"/>
        <w:rPr>
          <w:sz w:val="17"/>
        </w:rPr>
      </w:pPr>
      <w:r>
        <w:rPr>
          <w:sz w:val="17"/>
        </w:rPr>
        <w:t>MCCSA Webinar Series  |  2026/2027</w:t>
      </w:r>
    </w:p>
    <w:p w14:paraId="78FB44D9" w14:textId="77777777" w:rsidR="000B4D23" w:rsidRDefault="000B4D23" w:rsidP="000B4D23">
      <w:pPr>
        <w:spacing w:after="0" w:line="240" w:lineRule="auto"/>
        <w:jc w:val="center"/>
      </w:pPr>
    </w:p>
    <w:p w14:paraId="04075D24" w14:textId="5A8D2434" w:rsidR="00B87295" w:rsidRDefault="002144B3" w:rsidP="000B4D23">
      <w:pPr>
        <w:pStyle w:val="Heading1"/>
        <w:spacing w:before="0" w:line="240" w:lineRule="auto"/>
      </w:pPr>
      <w:r>
        <w:t>Six Things Effective Officers Do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27"/>
        <w:gridCol w:w="5227"/>
      </w:tblGrid>
      <w:tr w:rsidR="00B87295" w14:paraId="4353598B" w14:textId="77777777">
        <w:tc>
          <w:tcPr>
            <w:tcW w:w="5227" w:type="dxa"/>
            <w:shd w:val="clear" w:color="auto" w:fill="F5F8FA"/>
            <w:tcMar>
              <w:top w:w="70" w:type="dxa"/>
              <w:left w:w="95" w:type="dxa"/>
              <w:bottom w:w="70" w:type="dxa"/>
              <w:right w:w="95" w:type="dxa"/>
            </w:tcMar>
          </w:tcPr>
          <w:p w14:paraId="298CF231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1763A6"/>
                <w:sz w:val="20"/>
              </w:rPr>
              <w:t>1  Stay mission-focused</w:t>
            </w:r>
          </w:p>
          <w:p w14:paraId="1F33F98D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Keep the board centered on mission, vision, and long-term impact.</w:t>
            </w:r>
          </w:p>
        </w:tc>
        <w:tc>
          <w:tcPr>
            <w:tcW w:w="5227" w:type="dxa"/>
            <w:shd w:val="clear" w:color="auto" w:fill="F5F8FA"/>
            <w:tcMar>
              <w:top w:w="70" w:type="dxa"/>
              <w:left w:w="95" w:type="dxa"/>
              <w:bottom w:w="70" w:type="dxa"/>
              <w:right w:w="95" w:type="dxa"/>
            </w:tcMar>
          </w:tcPr>
          <w:p w14:paraId="27F94F18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3A8D5D"/>
                <w:sz w:val="20"/>
              </w:rPr>
              <w:t>2  Fulfill governance responsibilities</w:t>
            </w:r>
          </w:p>
          <w:p w14:paraId="225C2064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Support strategic direction, accountability, and organizational performance.</w:t>
            </w:r>
          </w:p>
        </w:tc>
      </w:tr>
      <w:tr w:rsidR="00B87295" w14:paraId="1E508272" w14:textId="77777777">
        <w:tc>
          <w:tcPr>
            <w:tcW w:w="5227" w:type="dxa"/>
            <w:shd w:val="clear" w:color="auto" w:fill="F5F8FA"/>
            <w:tcMar>
              <w:top w:w="70" w:type="dxa"/>
              <w:left w:w="95" w:type="dxa"/>
              <w:bottom w:w="70" w:type="dxa"/>
              <w:right w:w="95" w:type="dxa"/>
            </w:tcMar>
          </w:tcPr>
          <w:p w14:paraId="6F9F12B1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E8A91A"/>
                <w:sz w:val="20"/>
              </w:rPr>
              <w:t>3  Use every member’s voice and expertise</w:t>
            </w:r>
          </w:p>
          <w:p w14:paraId="449D1167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Create space for meaningful participation and better decisions.</w:t>
            </w:r>
          </w:p>
        </w:tc>
        <w:tc>
          <w:tcPr>
            <w:tcW w:w="5227" w:type="dxa"/>
            <w:shd w:val="clear" w:color="auto" w:fill="F5F8FA"/>
            <w:tcMar>
              <w:top w:w="70" w:type="dxa"/>
              <w:left w:w="95" w:type="dxa"/>
              <w:bottom w:w="70" w:type="dxa"/>
              <w:right w:w="95" w:type="dxa"/>
            </w:tcMar>
          </w:tcPr>
          <w:p w14:paraId="58B1750F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65449A"/>
                <w:sz w:val="20"/>
              </w:rPr>
              <w:t>4  Maintain appropriate boundaries</w:t>
            </w:r>
          </w:p>
          <w:p w14:paraId="2AE495B8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Keep the board in the governance lane while supporting healthy partnership.</w:t>
            </w:r>
          </w:p>
        </w:tc>
      </w:tr>
      <w:tr w:rsidR="00B87295" w14:paraId="6602700C" w14:textId="77777777">
        <w:tc>
          <w:tcPr>
            <w:tcW w:w="5227" w:type="dxa"/>
            <w:shd w:val="clear" w:color="auto" w:fill="F5F8FA"/>
            <w:tcMar>
              <w:top w:w="70" w:type="dxa"/>
              <w:left w:w="95" w:type="dxa"/>
              <w:bottom w:w="70" w:type="dxa"/>
              <w:right w:w="95" w:type="dxa"/>
            </w:tcMar>
          </w:tcPr>
          <w:p w14:paraId="11A917A6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B43B42"/>
                <w:sz w:val="20"/>
              </w:rPr>
              <w:t>5  Follow through on commitments</w:t>
            </w:r>
          </w:p>
          <w:p w14:paraId="1EFCF2AE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Turn decisions into action and make ownership clear.</w:t>
            </w:r>
          </w:p>
        </w:tc>
        <w:tc>
          <w:tcPr>
            <w:tcW w:w="5227" w:type="dxa"/>
            <w:shd w:val="clear" w:color="auto" w:fill="F5F8FA"/>
            <w:tcMar>
              <w:top w:w="70" w:type="dxa"/>
              <w:left w:w="95" w:type="dxa"/>
              <w:bottom w:w="70" w:type="dxa"/>
              <w:right w:w="95" w:type="dxa"/>
            </w:tcMar>
          </w:tcPr>
          <w:p w14:paraId="68F6B99A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138A86"/>
                <w:sz w:val="20"/>
              </w:rPr>
              <w:t>6  Build relationships before challenges arise</w:t>
            </w:r>
          </w:p>
          <w:p w14:paraId="5C3B3238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Invest in trust and collaboration before difficult issues surface.</w:t>
            </w:r>
          </w:p>
        </w:tc>
      </w:tr>
    </w:tbl>
    <w:p w14:paraId="3750B24C" w14:textId="77777777" w:rsidR="000B4D23" w:rsidRDefault="000B4D23" w:rsidP="000B4D23">
      <w:pPr>
        <w:pStyle w:val="Heading1"/>
        <w:spacing w:before="0" w:line="240" w:lineRule="auto"/>
      </w:pPr>
    </w:p>
    <w:p w14:paraId="0691772C" w14:textId="2C14DC35" w:rsidR="00B87295" w:rsidRDefault="002144B3" w:rsidP="000B4D23">
      <w:pPr>
        <w:pStyle w:val="Heading1"/>
        <w:spacing w:before="0" w:line="240" w:lineRule="auto"/>
      </w:pPr>
      <w:r>
        <w:t>President / Vice President Partnership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27"/>
        <w:gridCol w:w="5227"/>
      </w:tblGrid>
      <w:tr w:rsidR="00B87295" w14:paraId="29B3D086" w14:textId="77777777">
        <w:tc>
          <w:tcPr>
            <w:tcW w:w="5227" w:type="dxa"/>
            <w:shd w:val="clear" w:color="auto" w:fill="F5F8FA"/>
            <w:tcMar>
              <w:top w:w="70" w:type="dxa"/>
              <w:left w:w="95" w:type="dxa"/>
              <w:bottom w:w="70" w:type="dxa"/>
              <w:right w:w="95" w:type="dxa"/>
            </w:tcMar>
          </w:tcPr>
          <w:p w14:paraId="15957B4C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1763A6"/>
                <w:sz w:val="20"/>
              </w:rPr>
              <w:t>PRESIDENT</w:t>
            </w:r>
          </w:p>
          <w:p w14:paraId="22A7E1D0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• Sets the tone for respectful, mission-centered governance</w:t>
            </w:r>
          </w:p>
          <w:p w14:paraId="1D8E9BD1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• Coordinates meeting preparation</w:t>
            </w:r>
          </w:p>
          <w:p w14:paraId="02FC5DB2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• Facilitates fairly and efficiently</w:t>
            </w:r>
          </w:p>
          <w:p w14:paraId="26A3350E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• Encourages participation</w:t>
            </w:r>
          </w:p>
          <w:p w14:paraId="5E372730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• Redirects operational discussion</w:t>
            </w:r>
          </w:p>
          <w:p w14:paraId="04E749C3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• Clarifies decisions and follow-up</w:t>
            </w:r>
          </w:p>
          <w:p w14:paraId="380571D7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• Addresses emerging concerns early</w:t>
            </w:r>
          </w:p>
        </w:tc>
        <w:tc>
          <w:tcPr>
            <w:tcW w:w="5227" w:type="dxa"/>
            <w:shd w:val="clear" w:color="auto" w:fill="F5F8FA"/>
            <w:tcMar>
              <w:top w:w="70" w:type="dxa"/>
              <w:left w:w="95" w:type="dxa"/>
              <w:bottom w:w="70" w:type="dxa"/>
              <w:right w:w="95" w:type="dxa"/>
            </w:tcMar>
          </w:tcPr>
          <w:p w14:paraId="43ED2131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138A86"/>
                <w:sz w:val="20"/>
              </w:rPr>
              <w:t>VICE PRESIDENT</w:t>
            </w:r>
          </w:p>
          <w:p w14:paraId="7B1F37B4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• Serves as a trusted leadership partner</w:t>
            </w:r>
          </w:p>
          <w:p w14:paraId="77A8EB99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• Reinforces effective meeting and governance practices</w:t>
            </w:r>
          </w:p>
          <w:p w14:paraId="26634C7D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• Monitors participation, tone, and unresolved concerns</w:t>
            </w:r>
          </w:p>
          <w:p w14:paraId="4A7A0D49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• Assists with follow-up and board development</w:t>
            </w:r>
          </w:p>
          <w:p w14:paraId="475C7400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• Steps into the president’s role when necessary</w:t>
            </w:r>
          </w:p>
          <w:p w14:paraId="40DAEC9B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• Supports leadership continuity</w:t>
            </w:r>
          </w:p>
        </w:tc>
      </w:tr>
    </w:tbl>
    <w:p w14:paraId="725372D4" w14:textId="01730CA8" w:rsidR="00B87295" w:rsidRDefault="00B87295" w:rsidP="000B4D23">
      <w:pPr>
        <w:spacing w:after="0" w:line="240" w:lineRule="auto"/>
      </w:pPr>
    </w:p>
    <w:p w14:paraId="0C8D699E" w14:textId="77777777" w:rsidR="004542BB" w:rsidRDefault="004542BB" w:rsidP="000B4D23">
      <w:pPr>
        <w:spacing w:after="0" w:line="240" w:lineRule="au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454"/>
      </w:tblGrid>
      <w:tr w:rsidR="00B87295" w14:paraId="091D8D82" w14:textId="77777777">
        <w:tc>
          <w:tcPr>
            <w:tcW w:w="10454" w:type="dxa"/>
            <w:shd w:val="clear" w:color="auto" w:fill="1763A6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06691A2B" w14:textId="6EB06DD9" w:rsidR="00B87295" w:rsidRDefault="00D254AA" w:rsidP="000B4D23">
            <w:pPr>
              <w:spacing w:after="0" w:line="240" w:lineRule="auto"/>
            </w:pPr>
            <w:r>
              <w:rPr>
                <w:b/>
                <w:color w:val="FFFFFF"/>
                <w:sz w:val="28"/>
              </w:rPr>
              <w:t>O</w:t>
            </w:r>
            <w:r w:rsidR="007420E5">
              <w:rPr>
                <w:b/>
                <w:color w:val="FFFFFF"/>
                <w:sz w:val="28"/>
              </w:rPr>
              <w:t>FF</w:t>
            </w:r>
            <w:r w:rsidR="002144B3">
              <w:rPr>
                <w:b/>
                <w:color w:val="FFFFFF"/>
                <w:sz w:val="28"/>
              </w:rPr>
              <w:t>ICER MEETING PREPARATION CHECK-IN</w:t>
            </w:r>
          </w:p>
        </w:tc>
      </w:tr>
    </w:tbl>
    <w:p w14:paraId="4DCA7C4F" w14:textId="77777777" w:rsidR="00B87295" w:rsidRDefault="002144B3" w:rsidP="000B4D23">
      <w:pPr>
        <w:spacing w:after="0" w:line="240" w:lineRule="auto"/>
      </w:pPr>
      <w:r>
        <w:t>Use this brief check-in before each board meeting to align the president and vice president around purpose, people, boundaries, and support.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92"/>
        <w:gridCol w:w="9432"/>
      </w:tblGrid>
      <w:tr w:rsidR="00B87295" w14:paraId="40AD930B" w14:textId="77777777">
        <w:tc>
          <w:tcPr>
            <w:tcW w:w="792" w:type="dxa"/>
            <w:shd w:val="clear" w:color="auto" w:fill="1763A6"/>
            <w:tcMar>
              <w:top w:w="65" w:type="dxa"/>
              <w:left w:w="50" w:type="dxa"/>
              <w:bottom w:w="65" w:type="dxa"/>
              <w:right w:w="50" w:type="dxa"/>
            </w:tcMar>
          </w:tcPr>
          <w:p w14:paraId="6C0FB27F" w14:textId="77777777" w:rsidR="00B87295" w:rsidRDefault="002144B3" w:rsidP="000B4D2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6"/>
              </w:rPr>
              <w:t>1</w:t>
            </w:r>
          </w:p>
        </w:tc>
        <w:tc>
          <w:tcPr>
            <w:tcW w:w="9432" w:type="dxa"/>
            <w:shd w:val="clear" w:color="auto" w:fill="F5F8FA"/>
            <w:tcMar>
              <w:top w:w="65" w:type="dxa"/>
              <w:left w:w="95" w:type="dxa"/>
              <w:bottom w:w="65" w:type="dxa"/>
              <w:right w:w="95" w:type="dxa"/>
            </w:tcMar>
          </w:tcPr>
          <w:p w14:paraId="313F9D23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1763A6"/>
                <w:sz w:val="20"/>
              </w:rPr>
              <w:t>Most Important Intended Outcome</w:t>
            </w:r>
          </w:p>
          <w:p w14:paraId="707C09E0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• What decision(s) or progress do we need by the end of the meeting?</w:t>
            </w:r>
          </w:p>
          <w:p w14:paraId="6193BF1F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• How will we know the meeting was successful?</w:t>
            </w:r>
          </w:p>
          <w:p w14:paraId="7C180610" w14:textId="77777777" w:rsidR="00B87295" w:rsidRDefault="002144B3" w:rsidP="000B4D23">
            <w:pPr>
              <w:spacing w:after="0" w:line="240" w:lineRule="auto"/>
            </w:pPr>
            <w:r>
              <w:rPr>
                <w:color w:val="6E6E6E"/>
                <w:sz w:val="15"/>
              </w:rPr>
              <w:t>Notes: _________________________________________________________________</w:t>
            </w:r>
          </w:p>
        </w:tc>
      </w:tr>
      <w:tr w:rsidR="00B87295" w14:paraId="6BDC8070" w14:textId="77777777">
        <w:tc>
          <w:tcPr>
            <w:tcW w:w="792" w:type="dxa"/>
            <w:shd w:val="clear" w:color="auto" w:fill="3A8D5D"/>
            <w:tcMar>
              <w:top w:w="65" w:type="dxa"/>
              <w:left w:w="50" w:type="dxa"/>
              <w:bottom w:w="65" w:type="dxa"/>
              <w:right w:w="50" w:type="dxa"/>
            </w:tcMar>
          </w:tcPr>
          <w:p w14:paraId="5DEED0F4" w14:textId="77777777" w:rsidR="00B87295" w:rsidRDefault="002144B3" w:rsidP="000B4D2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6"/>
              </w:rPr>
              <w:t>2</w:t>
            </w:r>
          </w:p>
        </w:tc>
        <w:tc>
          <w:tcPr>
            <w:tcW w:w="9432" w:type="dxa"/>
            <w:shd w:val="clear" w:color="auto" w:fill="F5F8FA"/>
            <w:tcMar>
              <w:top w:w="65" w:type="dxa"/>
              <w:left w:w="95" w:type="dxa"/>
              <w:bottom w:w="65" w:type="dxa"/>
              <w:right w:w="95" w:type="dxa"/>
            </w:tcMar>
          </w:tcPr>
          <w:p w14:paraId="2DD3172E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3A8D5D"/>
                <w:sz w:val="20"/>
              </w:rPr>
              <w:t>Sensitive or Complex Agenda Items</w:t>
            </w:r>
          </w:p>
          <w:p w14:paraId="162D00D4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• Which items may generate robust discussion or heightened emotions?</w:t>
            </w:r>
          </w:p>
          <w:p w14:paraId="57857292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• What context or facilitation approach will help?</w:t>
            </w:r>
          </w:p>
          <w:p w14:paraId="358935AA" w14:textId="77777777" w:rsidR="00B87295" w:rsidRDefault="002144B3" w:rsidP="000B4D23">
            <w:pPr>
              <w:spacing w:after="0" w:line="240" w:lineRule="auto"/>
            </w:pPr>
            <w:r>
              <w:rPr>
                <w:color w:val="6E6E6E"/>
                <w:sz w:val="15"/>
              </w:rPr>
              <w:t>Notes: _________________________________________________________________</w:t>
            </w:r>
          </w:p>
        </w:tc>
      </w:tr>
      <w:tr w:rsidR="00B87295" w14:paraId="3E6CA8E1" w14:textId="77777777">
        <w:tc>
          <w:tcPr>
            <w:tcW w:w="792" w:type="dxa"/>
            <w:shd w:val="clear" w:color="auto" w:fill="E8A91A"/>
            <w:tcMar>
              <w:top w:w="65" w:type="dxa"/>
              <w:left w:w="50" w:type="dxa"/>
              <w:bottom w:w="65" w:type="dxa"/>
              <w:right w:w="50" w:type="dxa"/>
            </w:tcMar>
          </w:tcPr>
          <w:p w14:paraId="0538460C" w14:textId="77777777" w:rsidR="00B87295" w:rsidRDefault="002144B3" w:rsidP="000B4D2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6"/>
              </w:rPr>
              <w:t>3</w:t>
            </w:r>
          </w:p>
        </w:tc>
        <w:tc>
          <w:tcPr>
            <w:tcW w:w="9432" w:type="dxa"/>
            <w:shd w:val="clear" w:color="auto" w:fill="F5F8FA"/>
            <w:tcMar>
              <w:top w:w="65" w:type="dxa"/>
              <w:left w:w="95" w:type="dxa"/>
              <w:bottom w:w="65" w:type="dxa"/>
              <w:right w:w="95" w:type="dxa"/>
            </w:tcMar>
          </w:tcPr>
          <w:p w14:paraId="5AE3E97D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E8A91A"/>
                <w:sz w:val="20"/>
              </w:rPr>
              <w:t>Member Engagement or Relationship Concerns</w:t>
            </w:r>
          </w:p>
          <w:p w14:paraId="748143E9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• Are there concerns or dynamics we should be aware of?</w:t>
            </w:r>
          </w:p>
          <w:p w14:paraId="1E174A3E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• How will we encourage full participation without repetition or domination?</w:t>
            </w:r>
          </w:p>
          <w:p w14:paraId="7E87E517" w14:textId="77777777" w:rsidR="00B87295" w:rsidRDefault="002144B3" w:rsidP="000B4D23">
            <w:pPr>
              <w:spacing w:after="0" w:line="240" w:lineRule="auto"/>
            </w:pPr>
            <w:r>
              <w:rPr>
                <w:color w:val="6E6E6E"/>
                <w:sz w:val="15"/>
              </w:rPr>
              <w:t>Notes: _________________________________________________________________</w:t>
            </w:r>
          </w:p>
        </w:tc>
      </w:tr>
      <w:tr w:rsidR="00B87295" w14:paraId="18726BE2" w14:textId="77777777">
        <w:tc>
          <w:tcPr>
            <w:tcW w:w="792" w:type="dxa"/>
            <w:shd w:val="clear" w:color="auto" w:fill="65449A"/>
            <w:tcMar>
              <w:top w:w="65" w:type="dxa"/>
              <w:left w:w="50" w:type="dxa"/>
              <w:bottom w:w="65" w:type="dxa"/>
              <w:right w:w="50" w:type="dxa"/>
            </w:tcMar>
          </w:tcPr>
          <w:p w14:paraId="69978D96" w14:textId="77777777" w:rsidR="00B87295" w:rsidRDefault="002144B3" w:rsidP="000B4D2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6"/>
              </w:rPr>
              <w:t>4</w:t>
            </w:r>
          </w:p>
        </w:tc>
        <w:tc>
          <w:tcPr>
            <w:tcW w:w="9432" w:type="dxa"/>
            <w:shd w:val="clear" w:color="auto" w:fill="F5F8FA"/>
            <w:tcMar>
              <w:top w:w="65" w:type="dxa"/>
              <w:left w:w="95" w:type="dxa"/>
              <w:bottom w:w="65" w:type="dxa"/>
              <w:right w:w="95" w:type="dxa"/>
            </w:tcMar>
          </w:tcPr>
          <w:p w14:paraId="761FA920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65449A"/>
                <w:sz w:val="20"/>
              </w:rPr>
              <w:t>Governance Boundaries</w:t>
            </w:r>
          </w:p>
          <w:p w14:paraId="37A83792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• Where might discussion drift into operations?</w:t>
            </w:r>
          </w:p>
          <w:p w14:paraId="4B68BB1F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• How will we redirect it to the appropriate governance level?</w:t>
            </w:r>
          </w:p>
          <w:p w14:paraId="0BDF815C" w14:textId="77777777" w:rsidR="00B87295" w:rsidRDefault="002144B3" w:rsidP="000B4D23">
            <w:pPr>
              <w:spacing w:after="0" w:line="240" w:lineRule="auto"/>
            </w:pPr>
            <w:r>
              <w:rPr>
                <w:color w:val="6E6E6E"/>
                <w:sz w:val="15"/>
              </w:rPr>
              <w:t>Notes: _________________________________________________________________</w:t>
            </w:r>
          </w:p>
        </w:tc>
      </w:tr>
      <w:tr w:rsidR="00B87295" w14:paraId="5B4724FA" w14:textId="77777777">
        <w:tc>
          <w:tcPr>
            <w:tcW w:w="792" w:type="dxa"/>
            <w:shd w:val="clear" w:color="auto" w:fill="B43B42"/>
            <w:tcMar>
              <w:top w:w="65" w:type="dxa"/>
              <w:left w:w="50" w:type="dxa"/>
              <w:bottom w:w="65" w:type="dxa"/>
              <w:right w:w="50" w:type="dxa"/>
            </w:tcMar>
          </w:tcPr>
          <w:p w14:paraId="78A17F2F" w14:textId="77777777" w:rsidR="00B87295" w:rsidRDefault="002144B3" w:rsidP="000B4D2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6"/>
              </w:rPr>
              <w:t>5</w:t>
            </w:r>
          </w:p>
        </w:tc>
        <w:tc>
          <w:tcPr>
            <w:tcW w:w="9432" w:type="dxa"/>
            <w:shd w:val="clear" w:color="auto" w:fill="F5F8FA"/>
            <w:tcMar>
              <w:top w:w="65" w:type="dxa"/>
              <w:left w:w="95" w:type="dxa"/>
              <w:bottom w:w="65" w:type="dxa"/>
              <w:right w:w="95" w:type="dxa"/>
            </w:tcMar>
          </w:tcPr>
          <w:p w14:paraId="66993638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B43B42"/>
                <w:sz w:val="20"/>
              </w:rPr>
              <w:t>How We Will Support One Another</w:t>
            </w:r>
          </w:p>
          <w:p w14:paraId="1EC1DDD5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• How will we divide roles during the meeting?</w:t>
            </w:r>
          </w:p>
          <w:p w14:paraId="0E6805E7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• How will we support one another if challenges arise?</w:t>
            </w:r>
          </w:p>
          <w:p w14:paraId="47B73A5F" w14:textId="77777777" w:rsidR="00B87295" w:rsidRDefault="002144B3" w:rsidP="000B4D23">
            <w:pPr>
              <w:spacing w:after="0" w:line="240" w:lineRule="auto"/>
            </w:pPr>
            <w:r>
              <w:rPr>
                <w:color w:val="6E6E6E"/>
                <w:sz w:val="15"/>
              </w:rPr>
              <w:t>Notes: _________________________________________________________________</w:t>
            </w:r>
          </w:p>
        </w:tc>
      </w:tr>
    </w:tbl>
    <w:p w14:paraId="53627C30" w14:textId="6B6CA016" w:rsidR="00B87295" w:rsidRDefault="00B87295" w:rsidP="000B4D23">
      <w:pPr>
        <w:spacing w:after="0" w:line="240" w:lineRule="auto"/>
      </w:pPr>
    </w:p>
    <w:p w14:paraId="4424DDC2" w14:textId="77777777" w:rsidR="00D254AA" w:rsidRDefault="00D254AA" w:rsidP="000B4D23">
      <w:pPr>
        <w:spacing w:after="0" w:line="240" w:lineRule="au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27"/>
        <w:gridCol w:w="5227"/>
        <w:gridCol w:w="25"/>
      </w:tblGrid>
      <w:tr w:rsidR="00B87295" w14:paraId="1BDB3C3C" w14:textId="77777777">
        <w:trPr>
          <w:gridAfter w:val="1"/>
          <w:wAfter w:w="25" w:type="dxa"/>
        </w:trPr>
        <w:tc>
          <w:tcPr>
            <w:tcW w:w="10454" w:type="dxa"/>
            <w:gridSpan w:val="2"/>
            <w:shd w:val="clear" w:color="auto" w:fill="1763A6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04431076" w14:textId="4CC64199" w:rsidR="00B87295" w:rsidRDefault="00D254AA" w:rsidP="000B4D23">
            <w:pPr>
              <w:spacing w:after="0" w:line="240" w:lineRule="auto"/>
            </w:pPr>
            <w:r>
              <w:rPr>
                <w:b/>
                <w:color w:val="FFFFFF"/>
                <w:sz w:val="28"/>
              </w:rPr>
              <w:lastRenderedPageBreak/>
              <w:t>L</w:t>
            </w:r>
            <w:r w:rsidR="002144B3">
              <w:rPr>
                <w:b/>
                <w:color w:val="FFFFFF"/>
                <w:sz w:val="28"/>
              </w:rPr>
              <w:t>EADING PRODUCTIVE MEETINGS — QUICK REFERENCE</w:t>
            </w:r>
          </w:p>
        </w:tc>
      </w:tr>
      <w:tr w:rsidR="00B87295" w14:paraId="6EB21D24" w14:textId="77777777">
        <w:tc>
          <w:tcPr>
            <w:tcW w:w="5227" w:type="dxa"/>
            <w:shd w:val="clear" w:color="auto" w:fill="F5F8FA"/>
            <w:tcMar>
              <w:top w:w="70" w:type="dxa"/>
              <w:left w:w="95" w:type="dxa"/>
              <w:bottom w:w="70" w:type="dxa"/>
              <w:right w:w="95" w:type="dxa"/>
            </w:tcMar>
          </w:tcPr>
          <w:p w14:paraId="44A29A92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1763A6"/>
                <w:sz w:val="20"/>
              </w:rPr>
              <w:t>BEFORE THE MEETING</w:t>
            </w:r>
          </w:p>
          <w:p w14:paraId="2D10A589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□ Align agenda with board priorities and responsibilities.</w:t>
            </w:r>
          </w:p>
          <w:p w14:paraId="72AB5215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□ Identify each item’s purpose: information, discussion, or decision.</w:t>
            </w:r>
          </w:p>
          <w:p w14:paraId="3178DD40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□ Ensure clear, timely materials.</w:t>
            </w:r>
          </w:p>
          <w:p w14:paraId="04CCB034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□ Anticipate questions, tensions, and clarification needs.</w:t>
            </w:r>
          </w:p>
          <w:p w14:paraId="3B906719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□ Coordinate with school leadership without ceding control of the board’s agenda.</w:t>
            </w:r>
          </w:p>
        </w:tc>
        <w:tc>
          <w:tcPr>
            <w:tcW w:w="5227" w:type="dxa"/>
            <w:gridSpan w:val="2"/>
            <w:shd w:val="clear" w:color="auto" w:fill="F5F8FA"/>
            <w:tcMar>
              <w:top w:w="70" w:type="dxa"/>
              <w:left w:w="95" w:type="dxa"/>
              <w:bottom w:w="70" w:type="dxa"/>
              <w:right w:w="95" w:type="dxa"/>
            </w:tcMar>
          </w:tcPr>
          <w:p w14:paraId="2DD00A5E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138A86"/>
                <w:sz w:val="20"/>
              </w:rPr>
              <w:t>DURING THE MEETING</w:t>
            </w:r>
          </w:p>
          <w:p w14:paraId="212A7B49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□ Begin with mission and desired outcomes.</w:t>
            </w:r>
          </w:p>
          <w:p w14:paraId="75C86FC4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□ Clarify what decision, direction, or discussion is needed.</w:t>
            </w:r>
          </w:p>
          <w:p w14:paraId="2574A0A6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□ Invite participation; manage dominance and repetition.</w:t>
            </w:r>
          </w:p>
          <w:p w14:paraId="0643D042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□ Summarize key points as discussion develops.</w:t>
            </w:r>
          </w:p>
          <w:p w14:paraId="7299202E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□ Redirect operational questions appropriately.</w:t>
            </w:r>
          </w:p>
          <w:p w14:paraId="77748B5B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□ State decisions, assignments, and next steps clearly.</w:t>
            </w:r>
          </w:p>
          <w:p w14:paraId="4D130BA2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□ Manage time without prematurely ending necessary deliberation.</w:t>
            </w:r>
          </w:p>
        </w:tc>
      </w:tr>
    </w:tbl>
    <w:p w14:paraId="3E7F9D93" w14:textId="77777777" w:rsidR="00D254AA" w:rsidRDefault="00D254AA" w:rsidP="000B4D23">
      <w:pPr>
        <w:pStyle w:val="Heading1"/>
        <w:spacing w:before="0" w:line="240" w:lineRule="auto"/>
      </w:pPr>
    </w:p>
    <w:p w14:paraId="4214DF5F" w14:textId="0032F8CE" w:rsidR="00B87295" w:rsidRDefault="002144B3" w:rsidP="000B4D23">
      <w:pPr>
        <w:pStyle w:val="Heading1"/>
        <w:spacing w:before="0" w:line="240" w:lineRule="auto"/>
      </w:pPr>
      <w:r>
        <w:t>Useful Governance-Level Prompts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54"/>
      </w:tblGrid>
      <w:tr w:rsidR="00B87295" w14:paraId="2FC3CAA8" w14:textId="77777777">
        <w:tc>
          <w:tcPr>
            <w:tcW w:w="10454" w:type="dxa"/>
            <w:shd w:val="clear" w:color="auto" w:fill="F5F8F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5CA0B91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1763A6"/>
                <w:sz w:val="19"/>
              </w:rPr>
              <w:t>KEEP THE BOARD GOVERNING</w:t>
            </w:r>
          </w:p>
          <w:p w14:paraId="232A7B2A" w14:textId="77777777" w:rsidR="00B87295" w:rsidRDefault="002144B3" w:rsidP="000B4D23">
            <w:pPr>
              <w:spacing w:after="0" w:line="240" w:lineRule="auto"/>
            </w:pPr>
            <w:r>
              <w:rPr>
                <w:sz w:val="15"/>
              </w:rPr>
              <w:t>What governance decision is before us?  •  How does this connect to our mission or strategic priorities?  •  What information does the board still need?  •  Is this a board responsibility, or should it be referred to school leadership?</w:t>
            </w:r>
          </w:p>
        </w:tc>
      </w:tr>
      <w:tr w:rsidR="00B87295" w14:paraId="1FBF6E8B" w14:textId="77777777">
        <w:tc>
          <w:tcPr>
            <w:tcW w:w="10454" w:type="dxa"/>
            <w:shd w:val="clear" w:color="auto" w:fill="F5F8F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0542650E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3A8D5D"/>
                <w:sz w:val="19"/>
              </w:rPr>
              <w:t>BUILD CONSTRUCTIVE CONSENSUS</w:t>
            </w:r>
          </w:p>
          <w:p w14:paraId="5F2B6B47" w14:textId="77777777" w:rsidR="00B87295" w:rsidRDefault="002144B3" w:rsidP="000B4D23">
            <w:pPr>
              <w:spacing w:after="0" w:line="240" w:lineRule="auto"/>
            </w:pPr>
            <w:r>
              <w:rPr>
                <w:sz w:val="15"/>
              </w:rPr>
              <w:t>What shared outcome are we trying to achieve?  •  What concern is underneath this disagreement?  •  Whose perspective have we not yet heard?  •  What points of agreement are emerging?  •  What could everyone support, even if it is not everyone’s first choice?</w:t>
            </w:r>
          </w:p>
        </w:tc>
      </w:tr>
      <w:tr w:rsidR="00B87295" w14:paraId="7B0D7B39" w14:textId="77777777">
        <w:tc>
          <w:tcPr>
            <w:tcW w:w="10454" w:type="dxa"/>
            <w:shd w:val="clear" w:color="auto" w:fill="F5F8F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0E00859E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65449A"/>
                <w:sz w:val="19"/>
              </w:rPr>
              <w:t>SUPPORT ACCOUNTABILITY — WITHOUT MICROMANAGING</w:t>
            </w:r>
          </w:p>
          <w:p w14:paraId="4512BDF0" w14:textId="77777777" w:rsidR="00B87295" w:rsidRDefault="002144B3" w:rsidP="000B4D23">
            <w:pPr>
              <w:spacing w:after="0" w:line="240" w:lineRule="auto"/>
            </w:pPr>
            <w:r>
              <w:rPr>
                <w:sz w:val="15"/>
              </w:rPr>
              <w:t>What result did the board expect?  •  What evidence shows whether we are on track?  •  What factors are contributing to the current outcome?  •  What corrective action is being taken?  •  When should the board expect an update?  •  What action, if any, belongs to the board?</w:t>
            </w:r>
          </w:p>
        </w:tc>
      </w:tr>
    </w:tbl>
    <w:p w14:paraId="4F3D2E25" w14:textId="40CCE6B9" w:rsidR="00B87295" w:rsidRDefault="00B87295" w:rsidP="000B4D23">
      <w:pPr>
        <w:spacing w:after="0" w:line="240" w:lineRule="auto"/>
      </w:pPr>
    </w:p>
    <w:p w14:paraId="70684367" w14:textId="77777777" w:rsidR="004542BB" w:rsidRDefault="004542BB" w:rsidP="000B4D23">
      <w:pPr>
        <w:spacing w:after="0" w:line="240" w:lineRule="au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4"/>
        <w:gridCol w:w="46"/>
      </w:tblGrid>
      <w:tr w:rsidR="00B87295" w14:paraId="6155D8B9" w14:textId="77777777">
        <w:trPr>
          <w:gridAfter w:val="1"/>
          <w:wAfter w:w="46" w:type="dxa"/>
        </w:trPr>
        <w:tc>
          <w:tcPr>
            <w:tcW w:w="10454" w:type="dxa"/>
            <w:gridSpan w:val="3"/>
            <w:shd w:val="clear" w:color="auto" w:fill="1763A6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792025C4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FFFFFF"/>
                <w:sz w:val="28"/>
              </w:rPr>
              <w:t>PARTNERING ACROSS THE GOVERNANCE COMMUNITY</w:t>
            </w:r>
          </w:p>
        </w:tc>
      </w:tr>
      <w:tr w:rsidR="00B87295" w14:paraId="05934E0C" w14:textId="77777777">
        <w:tc>
          <w:tcPr>
            <w:tcW w:w="3485" w:type="dxa"/>
            <w:shd w:val="clear" w:color="auto" w:fill="1763A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5680940" w14:textId="77777777" w:rsidR="00B87295" w:rsidRDefault="002144B3" w:rsidP="000B4D2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WITH FELLOW BOARD MEMBERS</w:t>
            </w:r>
          </w:p>
        </w:tc>
        <w:tc>
          <w:tcPr>
            <w:tcW w:w="3485" w:type="dxa"/>
            <w:shd w:val="clear" w:color="auto" w:fill="3A8D5D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337A022" w14:textId="77777777" w:rsidR="00B87295" w:rsidRDefault="002144B3" w:rsidP="000B4D2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WITH SCHOOL LEADERSHIP</w:t>
            </w:r>
          </w:p>
        </w:tc>
        <w:tc>
          <w:tcPr>
            <w:tcW w:w="3485" w:type="dxa"/>
            <w:gridSpan w:val="2"/>
            <w:shd w:val="clear" w:color="auto" w:fill="E8A91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80727EC" w14:textId="77777777" w:rsidR="00B87295" w:rsidRDefault="002144B3" w:rsidP="000B4D2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WITH THE AUTHORIZER</w:t>
            </w:r>
          </w:p>
        </w:tc>
      </w:tr>
      <w:tr w:rsidR="00B87295" w14:paraId="460D4A7A" w14:textId="77777777">
        <w:tc>
          <w:tcPr>
            <w:tcW w:w="3485" w:type="dxa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F25D682" w14:textId="77777777" w:rsidR="00B87295" w:rsidRDefault="002144B3" w:rsidP="000B4D23">
            <w:pPr>
              <w:spacing w:after="0" w:line="240" w:lineRule="auto"/>
            </w:pPr>
            <w:r>
              <w:rPr>
                <w:sz w:val="15"/>
              </w:rPr>
              <w:t>Create space for every member to contribute.</w:t>
            </w:r>
          </w:p>
        </w:tc>
        <w:tc>
          <w:tcPr>
            <w:tcW w:w="3485" w:type="dxa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9A3233F" w14:textId="77777777" w:rsidR="00B87295" w:rsidRDefault="002144B3" w:rsidP="000B4D23">
            <w:pPr>
              <w:spacing w:after="0" w:line="240" w:lineRule="auto"/>
            </w:pPr>
            <w:r>
              <w:rPr>
                <w:sz w:val="15"/>
              </w:rPr>
              <w:t>Maintain clear communication without creating an informal chain of command.</w:t>
            </w:r>
          </w:p>
        </w:tc>
        <w:tc>
          <w:tcPr>
            <w:tcW w:w="3485" w:type="dxa"/>
            <w:gridSpan w:val="2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28C28FD" w14:textId="77777777" w:rsidR="00B87295" w:rsidRDefault="002144B3" w:rsidP="000B4D23">
            <w:pPr>
              <w:spacing w:after="0" w:line="240" w:lineRule="auto"/>
            </w:pPr>
            <w:r>
              <w:rPr>
                <w:sz w:val="15"/>
              </w:rPr>
              <w:t>View the authorizer as an accountability and support partner.</w:t>
            </w:r>
          </w:p>
        </w:tc>
      </w:tr>
      <w:tr w:rsidR="00B87295" w14:paraId="11FB192E" w14:textId="77777777">
        <w:tc>
          <w:tcPr>
            <w:tcW w:w="3485" w:type="dxa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6EEF8A0" w14:textId="77777777" w:rsidR="00B87295" w:rsidRDefault="002144B3" w:rsidP="000B4D23">
            <w:pPr>
              <w:spacing w:after="0" w:line="240" w:lineRule="auto"/>
            </w:pPr>
            <w:r>
              <w:rPr>
                <w:sz w:val="15"/>
              </w:rPr>
              <w:t>Share information consistently and transparently.</w:t>
            </w:r>
          </w:p>
        </w:tc>
        <w:tc>
          <w:tcPr>
            <w:tcW w:w="3485" w:type="dxa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8C4BE7C" w14:textId="77777777" w:rsidR="00B87295" w:rsidRDefault="002144B3" w:rsidP="000B4D23">
            <w:pPr>
              <w:spacing w:after="0" w:line="240" w:lineRule="auto"/>
            </w:pPr>
            <w:r>
              <w:rPr>
                <w:sz w:val="15"/>
              </w:rPr>
              <w:t>Establish regular president-leader check-ins with appropriate boundaries.</w:t>
            </w:r>
          </w:p>
        </w:tc>
        <w:tc>
          <w:tcPr>
            <w:tcW w:w="3485" w:type="dxa"/>
            <w:gridSpan w:val="2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ECC62E7" w14:textId="77777777" w:rsidR="00B87295" w:rsidRDefault="002144B3" w:rsidP="000B4D23">
            <w:pPr>
              <w:spacing w:after="0" w:line="240" w:lineRule="auto"/>
            </w:pPr>
            <w:r>
              <w:rPr>
                <w:sz w:val="15"/>
              </w:rPr>
              <w:t>Maintain open, timely communication; avoid waiting for a crisis.</w:t>
            </w:r>
          </w:p>
        </w:tc>
      </w:tr>
      <w:tr w:rsidR="00B87295" w14:paraId="2BE625B0" w14:textId="77777777">
        <w:tc>
          <w:tcPr>
            <w:tcW w:w="3485" w:type="dxa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901A458" w14:textId="77777777" w:rsidR="00B87295" w:rsidRDefault="002144B3" w:rsidP="000B4D23">
            <w:pPr>
              <w:spacing w:after="0" w:line="240" w:lineRule="auto"/>
            </w:pPr>
            <w:r>
              <w:rPr>
                <w:sz w:val="15"/>
              </w:rPr>
              <w:t>Address disruptive or ineffective behavior privately and promptly.</w:t>
            </w:r>
          </w:p>
        </w:tc>
        <w:tc>
          <w:tcPr>
            <w:tcW w:w="3485" w:type="dxa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F0AAB5E" w14:textId="77777777" w:rsidR="00B87295" w:rsidRDefault="002144B3" w:rsidP="000B4D23">
            <w:pPr>
              <w:spacing w:after="0" w:line="240" w:lineRule="auto"/>
            </w:pPr>
            <w:r>
              <w:rPr>
                <w:sz w:val="15"/>
              </w:rPr>
              <w:t>Support the leader publicly while using formal processes for performance concerns.</w:t>
            </w:r>
          </w:p>
        </w:tc>
        <w:tc>
          <w:tcPr>
            <w:tcW w:w="3485" w:type="dxa"/>
            <w:gridSpan w:val="2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75D2876" w14:textId="77777777" w:rsidR="00B87295" w:rsidRDefault="002144B3" w:rsidP="000B4D23">
            <w:pPr>
              <w:spacing w:after="0" w:line="240" w:lineRule="auto"/>
            </w:pPr>
            <w:r>
              <w:rPr>
                <w:sz w:val="15"/>
              </w:rPr>
              <w:t>Understand contractual/reporting expectations and keep an active board-authorizer relationship.</w:t>
            </w:r>
          </w:p>
        </w:tc>
      </w:tr>
    </w:tbl>
    <w:p w14:paraId="3D24B3DD" w14:textId="77777777" w:rsidR="00D254AA" w:rsidRDefault="00D254AA" w:rsidP="000B4D23">
      <w:pPr>
        <w:pStyle w:val="Heading1"/>
        <w:spacing w:before="0" w:line="240" w:lineRule="auto"/>
      </w:pPr>
    </w:p>
    <w:p w14:paraId="37409D37" w14:textId="0FBC12AA" w:rsidR="00B87295" w:rsidRDefault="002144B3" w:rsidP="000B4D23">
      <w:pPr>
        <w:pStyle w:val="Heading1"/>
        <w:spacing w:before="0" w:line="240" w:lineRule="auto"/>
      </w:pPr>
      <w:r>
        <w:t>Officer Leadership Commitment</w:t>
      </w:r>
    </w:p>
    <w:p w14:paraId="44DC1D5F" w14:textId="77777777" w:rsidR="00B87295" w:rsidRDefault="002144B3" w:rsidP="000B4D23">
      <w:pPr>
        <w:spacing w:after="0" w:line="240" w:lineRule="auto"/>
      </w:pPr>
      <w:r>
        <w:t>Choose one practice to strengthen during the school year: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27"/>
        <w:gridCol w:w="5227"/>
      </w:tblGrid>
      <w:tr w:rsidR="00B87295" w14:paraId="757D865F" w14:textId="77777777">
        <w:tc>
          <w:tcPr>
            <w:tcW w:w="5227" w:type="dxa"/>
            <w:shd w:val="clear" w:color="auto" w:fill="F5F8F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B5FAFE9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1763A6"/>
                <w:sz w:val="17"/>
              </w:rPr>
              <w:t>□ Improve meeting preparation</w:t>
            </w:r>
          </w:p>
        </w:tc>
        <w:tc>
          <w:tcPr>
            <w:tcW w:w="5227" w:type="dxa"/>
            <w:shd w:val="clear" w:color="auto" w:fill="F5F8F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0EC54CA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B43B42"/>
                <w:sz w:val="17"/>
              </w:rPr>
              <w:t>□ Strengthen the president–vice president partnership</w:t>
            </w:r>
          </w:p>
        </w:tc>
      </w:tr>
      <w:tr w:rsidR="00B87295" w14:paraId="075F3599" w14:textId="77777777">
        <w:tc>
          <w:tcPr>
            <w:tcW w:w="5227" w:type="dxa"/>
            <w:shd w:val="clear" w:color="auto" w:fill="F5F8F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B98E52B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3A8D5D"/>
                <w:sz w:val="17"/>
              </w:rPr>
              <w:t>□ Draw out quieter voices</w:t>
            </w:r>
          </w:p>
        </w:tc>
        <w:tc>
          <w:tcPr>
            <w:tcW w:w="5227" w:type="dxa"/>
            <w:shd w:val="clear" w:color="auto" w:fill="F5F8F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39C89CC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138A86"/>
                <w:sz w:val="17"/>
              </w:rPr>
              <w:t>□ Establish more consistent communication with school leadership</w:t>
            </w:r>
          </w:p>
        </w:tc>
      </w:tr>
      <w:tr w:rsidR="00B87295" w14:paraId="620B74EA" w14:textId="77777777">
        <w:tc>
          <w:tcPr>
            <w:tcW w:w="5227" w:type="dxa"/>
            <w:shd w:val="clear" w:color="auto" w:fill="F5F8F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A97E3EE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E8A91A"/>
                <w:sz w:val="17"/>
              </w:rPr>
              <w:t>□ Redirect operational discussions</w:t>
            </w:r>
          </w:p>
        </w:tc>
        <w:tc>
          <w:tcPr>
            <w:tcW w:w="5227" w:type="dxa"/>
            <w:shd w:val="clear" w:color="auto" w:fill="F5F8F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01007E3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3A8D5D"/>
                <w:sz w:val="17"/>
              </w:rPr>
              <w:t>□ Build a more proactive relationship with the authorizer</w:t>
            </w:r>
          </w:p>
        </w:tc>
      </w:tr>
      <w:tr w:rsidR="00B87295" w14:paraId="1D29C98E" w14:textId="77777777">
        <w:tc>
          <w:tcPr>
            <w:tcW w:w="5227" w:type="dxa"/>
            <w:shd w:val="clear" w:color="auto" w:fill="F5F8F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C9132F6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65449A"/>
                <w:sz w:val="17"/>
              </w:rPr>
              <w:t>□ Clarify decisions and follow-up</w:t>
            </w:r>
          </w:p>
        </w:tc>
        <w:tc>
          <w:tcPr>
            <w:tcW w:w="5227" w:type="dxa"/>
          </w:tcPr>
          <w:p w14:paraId="195CEE2C" w14:textId="77777777" w:rsidR="00B87295" w:rsidRDefault="00B87295" w:rsidP="000B4D23">
            <w:pPr>
              <w:spacing w:after="0" w:line="240" w:lineRule="auto"/>
            </w:pPr>
          </w:p>
        </w:tc>
      </w:tr>
    </w:tbl>
    <w:p w14:paraId="725319E7" w14:textId="7BBAC4B4" w:rsidR="00D254AA" w:rsidRDefault="00D254AA" w:rsidP="000B4D23">
      <w:pPr>
        <w:pStyle w:val="Heading1"/>
        <w:spacing w:before="0" w:line="240" w:lineRule="auto"/>
      </w:pPr>
    </w:p>
    <w:p w14:paraId="47192FEA" w14:textId="77777777" w:rsidR="00D254AA" w:rsidRDefault="00D254AA">
      <w:pPr>
        <w:spacing w:after="200"/>
        <w:rPr>
          <w:rFonts w:asciiTheme="majorHAnsi" w:eastAsiaTheme="majorEastAsia" w:hAnsiTheme="majorHAnsi" w:cstheme="majorBidi"/>
          <w:b/>
          <w:bCs/>
          <w:color w:val="1763A6"/>
          <w:sz w:val="30"/>
          <w:szCs w:val="28"/>
        </w:rPr>
      </w:pPr>
      <w:r>
        <w:br w:type="page"/>
      </w:r>
    </w:p>
    <w:p w14:paraId="67260F92" w14:textId="4414F04A" w:rsidR="00B87295" w:rsidRDefault="002144B3" w:rsidP="000B4D23">
      <w:pPr>
        <w:pStyle w:val="Heading1"/>
        <w:spacing w:before="0" w:line="240" w:lineRule="auto"/>
      </w:pPr>
      <w:r>
        <w:lastRenderedPageBreak/>
        <w:t>My Action Plan</w:t>
      </w:r>
    </w:p>
    <w:p w14:paraId="111BEC55" w14:textId="77777777" w:rsidR="004542BB" w:rsidRPr="004542BB" w:rsidRDefault="004542BB" w:rsidP="004542BB"/>
    <w:p w14:paraId="3A303CB7" w14:textId="77777777" w:rsidR="00B87295" w:rsidRDefault="002144B3" w:rsidP="000B4D23">
      <w:pPr>
        <w:spacing w:after="0" w:line="240" w:lineRule="auto"/>
      </w:pPr>
      <w:r>
        <w:rPr>
          <w:b/>
          <w:color w:val="0B4F86"/>
          <w:sz w:val="17"/>
        </w:rPr>
        <w:t>The practice I will strengthen:</w:t>
      </w:r>
      <w:r>
        <w:br/>
        <w:t>________________________________________________________________________________</w:t>
      </w:r>
    </w:p>
    <w:p w14:paraId="25B57CF6" w14:textId="77777777" w:rsidR="004542BB" w:rsidRDefault="004542BB" w:rsidP="000B4D23">
      <w:pPr>
        <w:spacing w:after="0" w:line="240" w:lineRule="auto"/>
      </w:pPr>
    </w:p>
    <w:p w14:paraId="2363B412" w14:textId="77777777" w:rsidR="004542BB" w:rsidRDefault="004542BB" w:rsidP="000B4D23">
      <w:pPr>
        <w:spacing w:after="0" w:line="240" w:lineRule="auto"/>
      </w:pPr>
    </w:p>
    <w:p w14:paraId="679608CD" w14:textId="77777777" w:rsidR="00B87295" w:rsidRDefault="002144B3" w:rsidP="000B4D23">
      <w:pPr>
        <w:spacing w:after="0" w:line="240" w:lineRule="auto"/>
      </w:pPr>
      <w:r>
        <w:rPr>
          <w:b/>
          <w:color w:val="0B4F86"/>
          <w:sz w:val="17"/>
        </w:rPr>
        <w:t>One specific behavior I will begin or do more consistently:</w:t>
      </w:r>
      <w:r>
        <w:br/>
        <w:t>________________________________________________________________________________</w:t>
      </w:r>
    </w:p>
    <w:p w14:paraId="7522AA6C" w14:textId="77777777" w:rsidR="004542BB" w:rsidRDefault="004542BB" w:rsidP="000B4D23">
      <w:pPr>
        <w:spacing w:after="0" w:line="240" w:lineRule="auto"/>
      </w:pPr>
    </w:p>
    <w:p w14:paraId="6DC72127" w14:textId="77777777" w:rsidR="004542BB" w:rsidRDefault="004542BB" w:rsidP="000B4D23">
      <w:pPr>
        <w:spacing w:after="0" w:line="240" w:lineRule="auto"/>
      </w:pPr>
    </w:p>
    <w:p w14:paraId="01DC95E4" w14:textId="77777777" w:rsidR="00B87295" w:rsidRDefault="002144B3" w:rsidP="000B4D23">
      <w:pPr>
        <w:spacing w:after="0" w:line="240" w:lineRule="auto"/>
      </w:pPr>
      <w:r>
        <w:rPr>
          <w:b/>
          <w:color w:val="0B4F86"/>
          <w:sz w:val="17"/>
        </w:rPr>
        <w:t>Who can help hold me accountable?</w:t>
      </w:r>
      <w:r>
        <w:br/>
        <w:t>________________________________________________________________________________</w:t>
      </w:r>
    </w:p>
    <w:p w14:paraId="2B3AF7C0" w14:textId="77777777" w:rsidR="004542BB" w:rsidRDefault="004542BB" w:rsidP="000B4D23">
      <w:pPr>
        <w:spacing w:after="0" w:line="240" w:lineRule="auto"/>
      </w:pPr>
    </w:p>
    <w:p w14:paraId="0DA5D2B2" w14:textId="77777777" w:rsidR="004542BB" w:rsidRDefault="004542BB" w:rsidP="000B4D23">
      <w:pPr>
        <w:spacing w:after="0" w:line="240" w:lineRule="auto"/>
      </w:pPr>
    </w:p>
    <w:p w14:paraId="066EF125" w14:textId="77777777" w:rsidR="00B87295" w:rsidRDefault="002144B3" w:rsidP="000B4D23">
      <w:pPr>
        <w:spacing w:after="0" w:line="240" w:lineRule="auto"/>
      </w:pPr>
      <w:r>
        <w:rPr>
          <w:b/>
          <w:color w:val="0B4F86"/>
          <w:sz w:val="17"/>
        </w:rPr>
        <w:t>What evidence will tell me this is improving board effectiveness?</w:t>
      </w:r>
      <w:r>
        <w:br/>
        <w:t>________________________________________________________________________________</w:t>
      </w:r>
    </w:p>
    <w:p w14:paraId="662D6AEF" w14:textId="77777777" w:rsidR="004542BB" w:rsidRDefault="004542BB" w:rsidP="000B4D23">
      <w:pPr>
        <w:spacing w:after="0" w:line="240" w:lineRule="auto"/>
      </w:pPr>
    </w:p>
    <w:p w14:paraId="255430CA" w14:textId="77777777" w:rsidR="004542BB" w:rsidRDefault="004542BB" w:rsidP="000B4D23">
      <w:pPr>
        <w:spacing w:after="0" w:line="240" w:lineRule="auto"/>
      </w:pPr>
    </w:p>
    <w:p w14:paraId="6925DD73" w14:textId="77777777" w:rsidR="00B87295" w:rsidRDefault="002144B3" w:rsidP="000B4D23">
      <w:pPr>
        <w:spacing w:after="0" w:line="240" w:lineRule="auto"/>
      </w:pPr>
      <w:r>
        <w:rPr>
          <w:b/>
          <w:color w:val="0B4F86"/>
          <w:sz w:val="17"/>
        </w:rPr>
        <w:t>When will I check my progress?</w:t>
      </w:r>
      <w:r>
        <w:br/>
        <w:t>________________________________________________________________________________</w:t>
      </w:r>
    </w:p>
    <w:p w14:paraId="15447AF8" w14:textId="77777777" w:rsidR="004542BB" w:rsidRDefault="004542BB" w:rsidP="000B4D23">
      <w:pPr>
        <w:spacing w:after="0" w:line="240" w:lineRule="auto"/>
      </w:pPr>
    </w:p>
    <w:p w14:paraId="2A7C1EDC" w14:textId="77777777" w:rsidR="004542BB" w:rsidRDefault="004542BB" w:rsidP="000B4D23">
      <w:pPr>
        <w:spacing w:after="0" w:line="240" w:lineRule="au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454"/>
      </w:tblGrid>
      <w:tr w:rsidR="00B87295" w14:paraId="36533A09" w14:textId="77777777">
        <w:tc>
          <w:tcPr>
            <w:tcW w:w="10454" w:type="dxa"/>
            <w:shd w:val="clear" w:color="auto" w:fill="EAF4FB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CAD80C6" w14:textId="77777777" w:rsidR="00B87295" w:rsidRDefault="002144B3" w:rsidP="000B4D23">
            <w:pPr>
              <w:spacing w:after="0" w:line="240" w:lineRule="auto"/>
              <w:jc w:val="center"/>
            </w:pPr>
            <w:r>
              <w:rPr>
                <w:b/>
                <w:color w:val="1763A6"/>
                <w:sz w:val="20"/>
              </w:rPr>
              <w:t>A SIMPLE OFFICER TEST</w:t>
            </w:r>
          </w:p>
          <w:p w14:paraId="57320E16" w14:textId="77777777" w:rsidR="00B87295" w:rsidRDefault="002144B3" w:rsidP="000B4D23">
            <w:pPr>
              <w:spacing w:after="0" w:line="240" w:lineRule="auto"/>
              <w:jc w:val="center"/>
            </w:pPr>
            <w:r>
              <w:rPr>
                <w:i/>
              </w:rPr>
              <w:t>Did our leadership help the board stay mission-focused, hear its members, govern at the right level, make a clear decision, and follow through?</w:t>
            </w:r>
          </w:p>
        </w:tc>
      </w:tr>
    </w:tbl>
    <w:p w14:paraId="31E62F28" w14:textId="6AEEC186" w:rsidR="00B87295" w:rsidRDefault="00B87295" w:rsidP="004542BB">
      <w:pPr>
        <w:spacing w:after="0" w:line="240" w:lineRule="auto"/>
        <w:jc w:val="center"/>
      </w:pPr>
    </w:p>
    <w:sectPr w:rsidR="00B87295" w:rsidSect="004542BB">
      <w:footerReference w:type="default" r:id="rId9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8EF76" w14:textId="77777777" w:rsidR="0046710E" w:rsidRDefault="0046710E">
      <w:pPr>
        <w:spacing w:after="0" w:line="240" w:lineRule="auto"/>
      </w:pPr>
      <w:r>
        <w:separator/>
      </w:r>
    </w:p>
  </w:endnote>
  <w:endnote w:type="continuationSeparator" w:id="0">
    <w:p w14:paraId="397CA239" w14:textId="77777777" w:rsidR="0046710E" w:rsidRDefault="00467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0C26A" w14:textId="77777777" w:rsidR="00B87295" w:rsidRDefault="002144B3">
    <w:pPr>
      <w:pStyle w:val="Footer"/>
      <w:jc w:val="center"/>
      <w:rPr>
        <w:color w:val="6E6E6E"/>
        <w:sz w:val="15"/>
      </w:rPr>
    </w:pPr>
    <w:r>
      <w:rPr>
        <w:color w:val="6E6E6E"/>
        <w:sz w:val="15"/>
      </w:rPr>
      <w:t>Effective Board Leadership: President and Vice President Essentials  |  AirWin Educational Services, LLC</w:t>
    </w:r>
  </w:p>
  <w:p w14:paraId="6C483E1A" w14:textId="71CF385C" w:rsidR="004542BB" w:rsidRDefault="004542BB">
    <w:pPr>
      <w:pStyle w:val="Footer"/>
      <w:jc w:val="center"/>
      <w:rPr>
        <w:color w:val="6E6E6E"/>
        <w:sz w:val="15"/>
      </w:rPr>
    </w:pPr>
    <w:r>
      <w:rPr>
        <w:color w:val="6E6E6E"/>
        <w:sz w:val="15"/>
      </w:rPr>
      <w:t>October 2026</w:t>
    </w:r>
  </w:p>
  <w:p w14:paraId="0CCC73F1" w14:textId="0B9DACF1" w:rsidR="004542BB" w:rsidRDefault="004542BB">
    <w:pPr>
      <w:pStyle w:val="Footer"/>
      <w:jc w:val="center"/>
    </w:pPr>
    <w:r>
      <w:rPr>
        <w:color w:val="6E6E6E"/>
        <w:sz w:val="15"/>
      </w:rPr>
      <w:t xml:space="preserve">Page </w:t>
    </w:r>
    <w:r w:rsidRPr="004542BB">
      <w:rPr>
        <w:color w:val="6E6E6E"/>
        <w:sz w:val="15"/>
      </w:rPr>
      <w:fldChar w:fldCharType="begin"/>
    </w:r>
    <w:r w:rsidRPr="004542BB">
      <w:rPr>
        <w:color w:val="6E6E6E"/>
        <w:sz w:val="15"/>
      </w:rPr>
      <w:instrText xml:space="preserve"> PAGE   \* MERGEFORMAT </w:instrText>
    </w:r>
    <w:r w:rsidRPr="004542BB">
      <w:rPr>
        <w:color w:val="6E6E6E"/>
        <w:sz w:val="15"/>
      </w:rPr>
      <w:fldChar w:fldCharType="separate"/>
    </w:r>
    <w:r w:rsidRPr="004542BB">
      <w:rPr>
        <w:noProof/>
        <w:color w:val="6E6E6E"/>
        <w:sz w:val="15"/>
      </w:rPr>
      <w:t>1</w:t>
    </w:r>
    <w:r w:rsidRPr="004542BB">
      <w:rPr>
        <w:noProof/>
        <w:color w:val="6E6E6E"/>
        <w:sz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CA80D" w14:textId="77777777" w:rsidR="0046710E" w:rsidRDefault="0046710E">
      <w:pPr>
        <w:spacing w:after="0" w:line="240" w:lineRule="auto"/>
      </w:pPr>
      <w:r>
        <w:separator/>
      </w:r>
    </w:p>
  </w:footnote>
  <w:footnote w:type="continuationSeparator" w:id="0">
    <w:p w14:paraId="6E3A61B4" w14:textId="77777777" w:rsidR="0046710E" w:rsidRDefault="004671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18186755">
    <w:abstractNumId w:val="8"/>
  </w:num>
  <w:num w:numId="2" w16cid:durableId="1876304696">
    <w:abstractNumId w:val="6"/>
  </w:num>
  <w:num w:numId="3" w16cid:durableId="575750094">
    <w:abstractNumId w:val="5"/>
  </w:num>
  <w:num w:numId="4" w16cid:durableId="1298755919">
    <w:abstractNumId w:val="4"/>
  </w:num>
  <w:num w:numId="5" w16cid:durableId="1472677188">
    <w:abstractNumId w:val="7"/>
  </w:num>
  <w:num w:numId="6" w16cid:durableId="365106597">
    <w:abstractNumId w:val="3"/>
  </w:num>
  <w:num w:numId="7" w16cid:durableId="1923875580">
    <w:abstractNumId w:val="2"/>
  </w:num>
  <w:num w:numId="8" w16cid:durableId="1959216549">
    <w:abstractNumId w:val="1"/>
  </w:num>
  <w:num w:numId="9" w16cid:durableId="399599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4D23"/>
    <w:rsid w:val="0015074B"/>
    <w:rsid w:val="002144B3"/>
    <w:rsid w:val="0029639D"/>
    <w:rsid w:val="00326F90"/>
    <w:rsid w:val="004542BB"/>
    <w:rsid w:val="0046710E"/>
    <w:rsid w:val="00567DD1"/>
    <w:rsid w:val="005A6D88"/>
    <w:rsid w:val="007420E5"/>
    <w:rsid w:val="007F14E5"/>
    <w:rsid w:val="00AA1D8D"/>
    <w:rsid w:val="00B47730"/>
    <w:rsid w:val="00B87295"/>
    <w:rsid w:val="00CB0664"/>
    <w:rsid w:val="00D254AA"/>
    <w:rsid w:val="00E614F9"/>
    <w:rsid w:val="00F94B1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B9E502"/>
  <w14:defaultImageDpi w14:val="300"/>
  <w15:docId w15:val="{1DA05662-3147-4277-A678-31600EB75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32F3A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63A6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B4F8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63A6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947</Words>
  <Characters>5400</Characters>
  <Application>Microsoft Office Word</Application>
  <DocSecurity>4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Dawn R. Gillespie</cp:lastModifiedBy>
  <cp:revision>2</cp:revision>
  <dcterms:created xsi:type="dcterms:W3CDTF">2026-10-12T14:56:00Z</dcterms:created>
  <dcterms:modified xsi:type="dcterms:W3CDTF">2026-10-12T14:56:00Z</dcterms:modified>
  <cp:category/>
</cp:coreProperties>
</file>